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8A" w:rsidRDefault="000B038A" w:rsidP="000B038A">
      <w:pPr>
        <w:sectPr w:rsidR="000B038A" w:rsidSect="00E41C39">
          <w:footerReference w:type="default" r:id="rId7"/>
          <w:headerReference w:type="first" r:id="rId8"/>
          <w:footerReference w:type="first" r:id="rId9"/>
          <w:pgSz w:w="11906" w:h="16838"/>
          <w:pgMar w:top="2269" w:right="1416" w:bottom="1440" w:left="284" w:header="284" w:footer="105" w:gutter="0"/>
          <w:cols w:space="708"/>
          <w:titlePg/>
          <w:docGrid w:linePitch="360"/>
        </w:sectPr>
      </w:pPr>
    </w:p>
    <w:p w:rsidR="000B038A" w:rsidRDefault="000B038A" w:rsidP="000B038A">
      <w:pPr>
        <w:jc w:val="right"/>
        <w:rPr>
          <w:b/>
        </w:rPr>
      </w:pPr>
      <w:r>
        <w:rPr>
          <w:b/>
        </w:rPr>
        <w:lastRenderedPageBreak/>
        <w:t xml:space="preserve">For release </w:t>
      </w:r>
      <w:r w:rsidR="00066509">
        <w:rPr>
          <w:b/>
        </w:rPr>
        <w:t>18</w:t>
      </w:r>
      <w:r w:rsidR="00066509" w:rsidRPr="00066509">
        <w:rPr>
          <w:b/>
          <w:vertAlign w:val="superscript"/>
        </w:rPr>
        <w:t>th</w:t>
      </w:r>
      <w:r w:rsidR="00066509">
        <w:rPr>
          <w:b/>
        </w:rPr>
        <w:t xml:space="preserve"> January 2016</w:t>
      </w:r>
    </w:p>
    <w:p w:rsidR="000B038A" w:rsidRDefault="00066509" w:rsidP="008F1EC9">
      <w:pPr>
        <w:jc w:val="right"/>
        <w:rPr>
          <w:b/>
        </w:rPr>
      </w:pPr>
      <w:r>
        <w:rPr>
          <w:b/>
        </w:rPr>
        <w:fldChar w:fldCharType="begin"/>
      </w:r>
      <w:r>
        <w:rPr>
          <w:b/>
        </w:rPr>
        <w:instrText xml:space="preserve"> DATE \@ "dd MMMM yyyy" </w:instrText>
      </w:r>
      <w:r>
        <w:rPr>
          <w:b/>
        </w:rPr>
        <w:fldChar w:fldCharType="separate"/>
      </w:r>
      <w:r w:rsidR="00C557A9">
        <w:rPr>
          <w:b/>
          <w:noProof/>
        </w:rPr>
        <w:t>15 January 2016</w:t>
      </w:r>
      <w:r>
        <w:rPr>
          <w:b/>
        </w:rPr>
        <w:fldChar w:fldCharType="end"/>
      </w:r>
    </w:p>
    <w:p w:rsidR="000B038A" w:rsidRPr="008F1EC9" w:rsidRDefault="00C557A9" w:rsidP="008F1EC9">
      <w:pPr>
        <w:pStyle w:val="HeadlineCentered"/>
        <w:spacing w:after="360"/>
        <w:rPr>
          <w:b/>
        </w:rPr>
      </w:pPr>
      <w:r>
        <w:rPr>
          <w:rFonts w:ascii="Arial" w:hAnsi="Arial" w:cs="Arial"/>
          <w:b/>
          <w:sz w:val="24"/>
          <w:lang w:val="en-GB"/>
        </w:rPr>
        <w:t>Pillarhouse selects Smd-T</w:t>
      </w:r>
      <w:r w:rsidR="00066509">
        <w:rPr>
          <w:rFonts w:ascii="Arial" w:hAnsi="Arial" w:cs="Arial"/>
          <w:b/>
          <w:sz w:val="24"/>
          <w:lang w:val="en-GB"/>
        </w:rPr>
        <w:t>ec as partner for the Benelux</w:t>
      </w:r>
    </w:p>
    <w:p w:rsidR="000B038A" w:rsidRDefault="00066509" w:rsidP="000B038A">
      <w:r>
        <w:rPr>
          <w:b/>
          <w:bCs/>
          <w:color w:val="800080"/>
        </w:rPr>
        <w:t>Chelmsford, Essex, UK</w:t>
      </w:r>
      <w:r w:rsidR="000B038A">
        <w:rPr>
          <w:b/>
          <w:bCs/>
          <w:color w:val="800080"/>
        </w:rPr>
        <w:t xml:space="preserve"> </w:t>
      </w:r>
      <w:r w:rsidR="000B038A" w:rsidRPr="009F3526">
        <w:rPr>
          <w:b/>
          <w:color w:val="800080"/>
        </w:rPr>
        <w:t xml:space="preserve">– </w:t>
      </w:r>
      <w:r>
        <w:rPr>
          <w:b/>
          <w:color w:val="800080"/>
        </w:rPr>
        <w:fldChar w:fldCharType="begin"/>
      </w:r>
      <w:r>
        <w:rPr>
          <w:b/>
          <w:color w:val="800080"/>
        </w:rPr>
        <w:instrText xml:space="preserve"> DATE \@ "dddd, dd MMMM yyyy" </w:instrText>
      </w:r>
      <w:r>
        <w:rPr>
          <w:b/>
          <w:color w:val="800080"/>
        </w:rPr>
        <w:fldChar w:fldCharType="separate"/>
      </w:r>
      <w:r w:rsidR="00C557A9">
        <w:rPr>
          <w:b/>
          <w:noProof/>
          <w:color w:val="800080"/>
        </w:rPr>
        <w:t>Friday, 15 January 2016</w:t>
      </w:r>
      <w:r>
        <w:rPr>
          <w:b/>
          <w:color w:val="800080"/>
        </w:rPr>
        <w:fldChar w:fldCharType="end"/>
      </w:r>
      <w:r w:rsidR="000B038A" w:rsidRPr="005F01A8">
        <w:rPr>
          <w:color w:val="800080"/>
        </w:rPr>
        <w:t xml:space="preserve"> – </w:t>
      </w:r>
      <w:r>
        <w:rPr>
          <w:color w:val="800080"/>
        </w:rPr>
        <w:t>Pillarhouse International</w:t>
      </w:r>
      <w:r w:rsidR="008F1EC9">
        <w:rPr>
          <w:color w:val="800080"/>
        </w:rPr>
        <w:t xml:space="preserve"> Ltd</w:t>
      </w:r>
      <w:r w:rsidR="000B038A">
        <w:t xml:space="preserve"> today announced</w:t>
      </w:r>
      <w:r w:rsidR="008F1EC9">
        <w:t>:</w:t>
      </w:r>
      <w:r w:rsidR="000B038A">
        <w:t xml:space="preserve"> </w:t>
      </w:r>
    </w:p>
    <w:p w:rsidR="000B038A" w:rsidRPr="008F1EC9" w:rsidRDefault="00066509" w:rsidP="000B038A">
      <w:r w:rsidRPr="008F1EC9">
        <w:t>Pillarhou</w:t>
      </w:r>
      <w:r w:rsidR="00C557A9">
        <w:t>se International has appointed Smd-T</w:t>
      </w:r>
      <w:r w:rsidRPr="008F1EC9">
        <w:t xml:space="preserve">ec </w:t>
      </w:r>
      <w:r w:rsidR="008F1EC9" w:rsidRPr="008F1EC9">
        <w:t>as their agent</w:t>
      </w:r>
      <w:r w:rsidRPr="008F1EC9">
        <w:t xml:space="preserve"> to offer full commercial and technical support on the</w:t>
      </w:r>
      <w:r w:rsidR="008F1EC9" w:rsidRPr="008F1EC9">
        <w:t>ir</w:t>
      </w:r>
      <w:r w:rsidRPr="008F1EC9">
        <w:t xml:space="preserve"> com</w:t>
      </w:r>
      <w:r w:rsidR="008F1EC9" w:rsidRPr="008F1EC9">
        <w:t>plete selective soldering range for the Benelux countries.</w:t>
      </w:r>
    </w:p>
    <w:p w:rsidR="000B038A" w:rsidRPr="008F1EC9" w:rsidRDefault="008F1EC9" w:rsidP="000B038A">
      <w:r w:rsidRPr="008F1EC9">
        <w:t>Pillarhouse are looking forward to the cooperation. “</w:t>
      </w:r>
      <w:r w:rsidR="00C557A9">
        <w:t>S</w:t>
      </w:r>
      <w:r w:rsidRPr="008F1EC9">
        <w:t>md-</w:t>
      </w:r>
      <w:r w:rsidR="00C557A9">
        <w:t>T</w:t>
      </w:r>
      <w:r w:rsidRPr="008F1EC9">
        <w:t xml:space="preserve">ec is a perfect match for us and we are very confident that we will be successful together.” says David Johnson, Sales Director at Pillarhouse, “The </w:t>
      </w:r>
      <w:proofErr w:type="gramStart"/>
      <w:r w:rsidRPr="008F1EC9">
        <w:t>fact that they are already familiar with our product range will immediately ensure</w:t>
      </w:r>
      <w:proofErr w:type="gramEnd"/>
      <w:r w:rsidRPr="008F1EC9">
        <w:t xml:space="preserve"> the best possible advice and support for the Benelux market.”</w:t>
      </w:r>
    </w:p>
    <w:p w:rsidR="000B038A" w:rsidRPr="008F1EC9" w:rsidRDefault="00C557A9" w:rsidP="000B038A">
      <w:r>
        <w:t>S</w:t>
      </w:r>
      <w:r w:rsidR="008F1EC9" w:rsidRPr="008F1EC9">
        <w:t>md-</w:t>
      </w:r>
      <w:r>
        <w:t>T</w:t>
      </w:r>
      <w:r w:rsidR="008F1EC9" w:rsidRPr="008F1EC9">
        <w:t xml:space="preserve">ec will be offering full commercial and technical service including installation, training, </w:t>
      </w:r>
      <w:proofErr w:type="gramStart"/>
      <w:r w:rsidR="008F1EC9" w:rsidRPr="008F1EC9">
        <w:t>process</w:t>
      </w:r>
      <w:proofErr w:type="gramEnd"/>
      <w:r w:rsidR="008F1EC9" w:rsidRPr="008F1EC9">
        <w:t xml:space="preserve"> support and troubleshooting with its own engineers, therefore offering premium advice and know-how to their local market.</w:t>
      </w:r>
    </w:p>
    <w:p w:rsidR="000B038A" w:rsidRPr="009F3526" w:rsidRDefault="00C557A9" w:rsidP="000B038A">
      <w:pPr>
        <w:rPr>
          <w:color w:val="800080"/>
        </w:rPr>
      </w:pPr>
      <w:r>
        <w:t>S</w:t>
      </w:r>
      <w:r w:rsidR="008F1EC9" w:rsidRPr="008F1EC9">
        <w:t>md-</w:t>
      </w:r>
      <w:r>
        <w:t>T</w:t>
      </w:r>
      <w:r w:rsidR="008F1EC9" w:rsidRPr="008F1EC9">
        <w:t xml:space="preserve">ec owner Tom Van </w:t>
      </w:r>
      <w:proofErr w:type="spellStart"/>
      <w:r w:rsidR="008F1EC9" w:rsidRPr="008F1EC9">
        <w:t>Tongelen</w:t>
      </w:r>
      <w:proofErr w:type="spellEnd"/>
      <w:r w:rsidR="008F1EC9" w:rsidRPr="008F1EC9">
        <w:t xml:space="preserve"> has successfully worked with Pillarhouse before and is delighted about the new partnership. “I’ve always enjoyed working with Pillarhouse and their product range is nothing less than perfect for the Benelux market.” he says, “Not only can we offer a solution for the increasing need for selective soldering to our high demanding market, but with the new</w:t>
      </w:r>
      <w:r w:rsidR="008F1EC9">
        <w:t>ly</w:t>
      </w:r>
      <w:r w:rsidR="008F1EC9" w:rsidRPr="008F1EC9">
        <w:t xml:space="preserve"> released low cost Pilot system, all of our customers will have the possibility to save a lot of money and increase their quality.”</w:t>
      </w:r>
    </w:p>
    <w:p w:rsidR="00C557A9" w:rsidRDefault="00C557A9">
      <w:pPr>
        <w:rPr>
          <w:b/>
        </w:rPr>
      </w:pPr>
      <w:r>
        <w:rPr>
          <w:b/>
        </w:rPr>
        <w:br w:type="page"/>
      </w:r>
    </w:p>
    <w:p w:rsidR="000B038A" w:rsidRPr="00A53D55" w:rsidRDefault="000B038A" w:rsidP="000B038A">
      <w:pPr>
        <w:rPr>
          <w:b/>
        </w:rPr>
      </w:pPr>
      <w:r>
        <w:rPr>
          <w:b/>
        </w:rPr>
        <w:lastRenderedPageBreak/>
        <w:t xml:space="preserve">About </w:t>
      </w:r>
      <w:r w:rsidRPr="000B038A">
        <w:rPr>
          <w:b/>
        </w:rPr>
        <w:t>Pillarhouse International Ltd</w:t>
      </w:r>
    </w:p>
    <w:p w:rsidR="009331A8" w:rsidRPr="009331A8" w:rsidRDefault="000B038A" w:rsidP="009331A8">
      <w:pPr>
        <w:contextualSpacing/>
      </w:pPr>
      <w:r w:rsidRPr="009331A8">
        <w:t>Pillarhouse has been a leading force in the selective soldering of today’s modern machines</w:t>
      </w:r>
      <w:r w:rsidR="009331A8">
        <w:t>; o</w:t>
      </w:r>
      <w:r w:rsidRPr="009331A8">
        <w:t>ffering a  range of machine options to cover the wide variety and complexity of today’s modern electronics.</w:t>
      </w:r>
      <w:r w:rsidR="009331A8">
        <w:t xml:space="preserve"> </w:t>
      </w:r>
      <w:r w:rsidR="009331A8" w:rsidRPr="009331A8">
        <w:t xml:space="preserve">Our philosophy is to produce high engineering standard products with a focus on innovation and cutting edge development. </w:t>
      </w:r>
    </w:p>
    <w:p w:rsidR="009331A8" w:rsidRDefault="009331A8" w:rsidP="009331A8">
      <w:pPr>
        <w:contextualSpacing/>
      </w:pPr>
      <w:r w:rsidRPr="009331A8">
        <w:t xml:space="preserve">With </w:t>
      </w:r>
      <w:r w:rsidR="00C557A9">
        <w:t xml:space="preserve">its Design and Manufacturing </w:t>
      </w:r>
      <w:r w:rsidRPr="009331A8">
        <w:t>Headquarters in Chelmsford – UK</w:t>
      </w:r>
      <w:r w:rsidR="00C557A9">
        <w:t>;</w:t>
      </w:r>
      <w:r>
        <w:t xml:space="preserve"> alongside </w:t>
      </w:r>
      <w:r w:rsidRPr="009331A8">
        <w:t>supplementary Manufacturing, Sales</w:t>
      </w:r>
      <w:r w:rsidR="00C557A9">
        <w:t xml:space="preserve"> and </w:t>
      </w:r>
      <w:r w:rsidRPr="009331A8">
        <w:t>Service facility in Suzhou – China</w:t>
      </w:r>
      <w:r w:rsidR="00C557A9">
        <w:t>;</w:t>
      </w:r>
      <w:r w:rsidRPr="009331A8">
        <w:t xml:space="preserve"> and Sales</w:t>
      </w:r>
      <w:r w:rsidR="00C557A9">
        <w:t xml:space="preserve"> and </w:t>
      </w:r>
      <w:r w:rsidRPr="009331A8">
        <w:t>Service support in Chicago – USA. Pillarhouse has developed into a Global Company with Sales and Service facilities in over 50 countries.</w:t>
      </w:r>
    </w:p>
    <w:p w:rsidR="00066509" w:rsidRDefault="00C557A9" w:rsidP="009331A8">
      <w:pPr>
        <w:rPr>
          <w:rStyle w:val="Hyperlink"/>
        </w:rPr>
      </w:pPr>
      <w:r>
        <w:t>More info on</w:t>
      </w:r>
      <w:r w:rsidR="00066509">
        <w:t xml:space="preserve"> </w:t>
      </w:r>
      <w:hyperlink r:id="rId10" w:history="1">
        <w:r w:rsidR="00066509" w:rsidRPr="00066509">
          <w:rPr>
            <w:rStyle w:val="Hyperlink"/>
          </w:rPr>
          <w:t>www.pillarhouse.co.uk</w:t>
        </w:r>
      </w:hyperlink>
    </w:p>
    <w:p w:rsidR="00C557A9" w:rsidRDefault="00C557A9" w:rsidP="00C557A9">
      <w:r>
        <w:rPr>
          <w:b/>
          <w:bCs/>
          <w:color w:val="000000"/>
        </w:rPr>
        <w:t xml:space="preserve">About Smd-Tec </w:t>
      </w:r>
      <w:proofErr w:type="spellStart"/>
      <w:r>
        <w:rPr>
          <w:b/>
          <w:bCs/>
          <w:color w:val="000000"/>
        </w:rPr>
        <w:t>bvba</w:t>
      </w:r>
      <w:proofErr w:type="spellEnd"/>
      <w:r>
        <w:rPr>
          <w:b/>
          <w:bCs/>
          <w:color w:val="000000"/>
        </w:rPr>
        <w:t xml:space="preserve"> </w:t>
      </w:r>
    </w:p>
    <w:p w:rsidR="00C557A9" w:rsidRDefault="00C557A9" w:rsidP="00C557A9">
      <w:pPr>
        <w:rPr>
          <w:color w:val="1F497D"/>
        </w:rPr>
      </w:pPr>
      <w:r>
        <w:rPr>
          <w:color w:val="000000"/>
        </w:rPr>
        <w:t xml:space="preserve">Smd-Tec is run by professionals with over 20 years of hands-on experience in the SMT Industry.  The company  is active in the Benelux and offers a wide range of equipment and consumables related to the SMT Industry including; printing, jetting, </w:t>
      </w:r>
      <w:proofErr w:type="spellStart"/>
      <w:r>
        <w:rPr>
          <w:color w:val="000000"/>
        </w:rPr>
        <w:t>pick&amp;place</w:t>
      </w:r>
      <w:proofErr w:type="spellEnd"/>
      <w:r>
        <w:rPr>
          <w:color w:val="000000"/>
        </w:rPr>
        <w:t xml:space="preserve">, soldering, inspection and storage.  Their partners include world renowned companies such as </w:t>
      </w:r>
      <w:proofErr w:type="spellStart"/>
      <w:r>
        <w:rPr>
          <w:color w:val="000000"/>
        </w:rPr>
        <w:t>Essemtec</w:t>
      </w:r>
      <w:proofErr w:type="spellEnd"/>
      <w:r>
        <w:rPr>
          <w:color w:val="000000"/>
        </w:rPr>
        <w:t xml:space="preserve">, </w:t>
      </w:r>
      <w:proofErr w:type="spellStart"/>
      <w:r>
        <w:rPr>
          <w:color w:val="000000"/>
        </w:rPr>
        <w:t>Viscom</w:t>
      </w:r>
      <w:proofErr w:type="spellEnd"/>
      <w:r>
        <w:rPr>
          <w:color w:val="000000"/>
        </w:rPr>
        <w:t xml:space="preserve">, IBL, </w:t>
      </w:r>
      <w:proofErr w:type="spellStart"/>
      <w:r>
        <w:rPr>
          <w:color w:val="000000"/>
        </w:rPr>
        <w:t>Heraeus</w:t>
      </w:r>
      <w:proofErr w:type="spellEnd"/>
      <w:r>
        <w:rPr>
          <w:color w:val="000000"/>
        </w:rPr>
        <w:t>, and Pillarhouse.  Smd-Tec has over 400m² office and demonstration facilities and is centrally located in the Benelux assuring full commercial advice and fast technical support to the local market</w:t>
      </w:r>
      <w:r>
        <w:rPr>
          <w:color w:val="1F497D"/>
        </w:rPr>
        <w:t>.</w:t>
      </w:r>
    </w:p>
    <w:p w:rsidR="00C557A9" w:rsidRDefault="00C557A9" w:rsidP="00C557A9">
      <w:r w:rsidRPr="00C557A9">
        <w:t xml:space="preserve">More info on </w:t>
      </w:r>
      <w:hyperlink r:id="rId11" w:history="1">
        <w:r>
          <w:rPr>
            <w:rStyle w:val="Hyperlink"/>
          </w:rPr>
          <w:t>www.smd-tec.be</w:t>
        </w:r>
      </w:hyperlink>
      <w:r>
        <w:rPr>
          <w:color w:val="1F497D"/>
        </w:rPr>
        <w:t xml:space="preserve">   </w:t>
      </w:r>
    </w:p>
    <w:p w:rsidR="00C557A9" w:rsidRPr="009331A8" w:rsidRDefault="00C557A9" w:rsidP="009331A8">
      <w:pPr>
        <w:contextualSpacing/>
      </w:pPr>
    </w:p>
    <w:p w:rsidR="000B038A" w:rsidRDefault="000B038A" w:rsidP="000B038A">
      <w:pPr>
        <w:jc w:val="center"/>
      </w:pPr>
      <w:r>
        <w:t>#########</w:t>
      </w:r>
      <w:bookmarkStart w:id="0" w:name="_GoBack"/>
      <w:bookmarkEnd w:id="0"/>
    </w:p>
    <w:sectPr w:rsidR="000B038A" w:rsidSect="001561F8">
      <w:type w:val="continuous"/>
      <w:pgSz w:w="11906" w:h="16838"/>
      <w:pgMar w:top="2835" w:right="991" w:bottom="1440" w:left="851" w:header="284" w:footer="1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FA" w:rsidRDefault="003F7DFA" w:rsidP="00B20562">
      <w:pPr>
        <w:spacing w:after="0" w:line="240" w:lineRule="auto"/>
      </w:pPr>
      <w:r>
        <w:separator/>
      </w:r>
    </w:p>
  </w:endnote>
  <w:endnote w:type="continuationSeparator" w:id="0">
    <w:p w:rsidR="003F7DFA" w:rsidRDefault="003F7DFA" w:rsidP="00B2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62" w:rsidRDefault="00B20562" w:rsidP="00E60DEB">
    <w:pPr>
      <w:pStyle w:val="Footer"/>
    </w:pPr>
    <w:r>
      <w:rPr>
        <w:noProof/>
        <w:lang w:eastAsia="en-GB"/>
      </w:rPr>
      <w:drawing>
        <wp:anchor distT="0" distB="0" distL="114300" distR="114300" simplePos="0" relativeHeight="251659264" behindDoc="1" locked="1" layoutInCell="1" allowOverlap="1" wp14:anchorId="1D683F79" wp14:editId="4357C373">
          <wp:simplePos x="0" y="0"/>
          <wp:positionH relativeFrom="column">
            <wp:posOffset>-318135</wp:posOffset>
          </wp:positionH>
          <wp:positionV relativeFrom="page">
            <wp:posOffset>9239250</wp:posOffset>
          </wp:positionV>
          <wp:extent cx="7019925" cy="127381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line.png"/>
                  <pic:cNvPicPr/>
                </pic:nvPicPr>
                <pic:blipFill>
                  <a:blip r:embed="rId1">
                    <a:extLst>
                      <a:ext uri="{28A0092B-C50C-407E-A947-70E740481C1C}">
                        <a14:useLocalDpi xmlns:a14="http://schemas.microsoft.com/office/drawing/2010/main" val="0"/>
                      </a:ext>
                    </a:extLst>
                  </a:blip>
                  <a:stretch>
                    <a:fillRect/>
                  </a:stretch>
                </pic:blipFill>
                <pic:spPr>
                  <a:xfrm>
                    <a:off x="0" y="0"/>
                    <a:ext cx="7019925" cy="127381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91" w:rsidRDefault="00B66C91" w:rsidP="00E60DEB">
    <w:pPr>
      <w:ind w:left="993"/>
      <w:contextualSpacing/>
    </w:pPr>
    <w:r>
      <w:t>All product and company names herein may be trademarks of their respective owners.</w:t>
    </w:r>
  </w:p>
  <w:p w:rsidR="00B66C91" w:rsidRDefault="00B66C91" w:rsidP="00E60DEB">
    <w:pPr>
      <w:ind w:left="993"/>
    </w:pPr>
    <w:r>
      <w:t>Contact information (press members only):</w:t>
    </w:r>
  </w:p>
  <w:p w:rsidR="00B66C91" w:rsidRDefault="00B66C91" w:rsidP="00E60DEB">
    <w:pPr>
      <w:ind w:left="993"/>
      <w:contextualSpacing/>
      <w:rPr>
        <w:b/>
      </w:rPr>
    </w:pPr>
    <w:r>
      <w:rPr>
        <w:b/>
      </w:rPr>
      <w:t>Simon Smith</w:t>
    </w:r>
  </w:p>
  <w:p w:rsidR="00B66C91" w:rsidRDefault="00B66C91" w:rsidP="00E60DEB">
    <w:pPr>
      <w:ind w:left="993"/>
      <w:contextualSpacing/>
      <w:rPr>
        <w:color w:val="800080"/>
      </w:rPr>
    </w:pPr>
    <w:r>
      <w:rPr>
        <w:b/>
      </w:rPr>
      <w:t>Marketing Manager</w:t>
    </w:r>
  </w:p>
  <w:p w:rsidR="00B66C91" w:rsidRPr="000B038A" w:rsidRDefault="00B66C91" w:rsidP="00E60DEB">
    <w:pPr>
      <w:ind w:left="993"/>
      <w:contextualSpacing/>
      <w:rPr>
        <w:b/>
      </w:rPr>
    </w:pPr>
    <w:r w:rsidRPr="000B038A">
      <w:rPr>
        <w:b/>
      </w:rPr>
      <w:t>Pillarhouse International Ltd</w:t>
    </w:r>
  </w:p>
  <w:p w:rsidR="00B66C91" w:rsidRPr="000B038A" w:rsidRDefault="00B66C91" w:rsidP="00E60DEB">
    <w:pPr>
      <w:ind w:left="993"/>
      <w:contextualSpacing/>
      <w:rPr>
        <w:b/>
      </w:rPr>
    </w:pPr>
    <w:r w:rsidRPr="000B038A">
      <w:rPr>
        <w:b/>
      </w:rPr>
      <w:t>+44 1245 491333</w:t>
    </w:r>
  </w:p>
  <w:p w:rsidR="00B66C91" w:rsidRPr="00B66C91" w:rsidRDefault="00B66C91" w:rsidP="00E60DEB">
    <w:pPr>
      <w:ind w:left="993"/>
      <w:contextualSpacing/>
      <w:rPr>
        <w:b/>
      </w:rPr>
    </w:pPr>
    <w:r w:rsidRPr="000B038A">
      <w:rPr>
        <w:b/>
      </w:rPr>
      <w:t>s.smith@pillarhouse.co.uk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FA" w:rsidRDefault="003F7DFA" w:rsidP="00B20562">
      <w:pPr>
        <w:spacing w:after="0" w:line="240" w:lineRule="auto"/>
      </w:pPr>
      <w:r>
        <w:separator/>
      </w:r>
    </w:p>
  </w:footnote>
  <w:footnote w:type="continuationSeparator" w:id="0">
    <w:p w:rsidR="003F7DFA" w:rsidRDefault="003F7DFA" w:rsidP="00B20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F9" w:rsidRPr="005A0FF9" w:rsidRDefault="005A0FF9" w:rsidP="005A0FF9">
    <w:pPr>
      <w:pStyle w:val="Header"/>
      <w:rPr>
        <w:color w:val="FFFFFF" w:themeColor="background1"/>
      </w:rPr>
    </w:pPr>
  </w:p>
  <w:p w:rsidR="005A0FF9" w:rsidRPr="005A0FF9" w:rsidRDefault="005A0FF9" w:rsidP="005A0FF9">
    <w:pPr>
      <w:pStyle w:val="Header"/>
      <w:rPr>
        <w:color w:val="FFFFFF" w:themeColor="background1"/>
      </w:rPr>
    </w:pPr>
  </w:p>
  <w:p w:rsidR="005A0FF9" w:rsidRPr="005A0FF9" w:rsidRDefault="005A0FF9" w:rsidP="005A0FF9">
    <w:pPr>
      <w:pStyle w:val="Header"/>
      <w:rPr>
        <w:color w:val="FFFFFF" w:themeColor="background1"/>
      </w:rPr>
    </w:pPr>
  </w:p>
  <w:p w:rsidR="005A0FF9" w:rsidRPr="005A0FF9" w:rsidRDefault="005A0FF9" w:rsidP="005A0FF9">
    <w:pPr>
      <w:pStyle w:val="Header"/>
      <w:rPr>
        <w:color w:val="FFFFFF" w:themeColor="background1"/>
      </w:rPr>
    </w:pPr>
  </w:p>
  <w:p w:rsidR="005A0FF9" w:rsidRPr="005A0FF9" w:rsidRDefault="005A0FF9" w:rsidP="005A0FF9">
    <w:pPr>
      <w:pStyle w:val="Header"/>
      <w:rPr>
        <w:color w:val="FFFFFF" w:themeColor="background1"/>
      </w:rPr>
    </w:pPr>
  </w:p>
  <w:p w:rsidR="005A0FF9" w:rsidRPr="005A0FF9" w:rsidRDefault="005A0FF9" w:rsidP="005A0FF9">
    <w:pPr>
      <w:pStyle w:val="Header"/>
      <w:tabs>
        <w:tab w:val="clear" w:pos="4513"/>
        <w:tab w:val="clear" w:pos="9026"/>
        <w:tab w:val="left" w:pos="1134"/>
        <w:tab w:val="right" w:pos="11057"/>
      </w:tabs>
      <w:rPr>
        <w:rFonts w:ascii="Arial Rounded MT Bold" w:hAnsi="Arial Rounded MT Bold"/>
        <w:color w:val="FFFFFF" w:themeColor="background1"/>
      </w:rPr>
    </w:pPr>
    <w:r w:rsidRPr="005A0FF9">
      <w:rPr>
        <w:color w:val="FFFFFF" w:themeColor="background1"/>
      </w:rPr>
      <w:tab/>
    </w:r>
    <w:r w:rsidR="000B038A">
      <w:rPr>
        <w:rFonts w:ascii="Arial Rounded MT Bold" w:hAnsi="Arial Rounded MT Bold"/>
        <w:color w:val="FFFFFF" w:themeColor="background1"/>
        <w:sz w:val="40"/>
      </w:rPr>
      <w:t>PRESS RELEASE</w:t>
    </w:r>
  </w:p>
  <w:p w:rsidR="005A0FF9" w:rsidRPr="005A0FF9" w:rsidRDefault="005A0FF9" w:rsidP="005A0FF9">
    <w:pPr>
      <w:pStyle w:val="Header"/>
      <w:rPr>
        <w:color w:val="FFFFFF" w:themeColor="background1"/>
      </w:rPr>
    </w:pPr>
    <w:r w:rsidRPr="005A0FF9">
      <w:rPr>
        <w:noProof/>
        <w:color w:val="FFFFFF" w:themeColor="background1"/>
        <w:lang w:eastAsia="en-GB"/>
      </w:rPr>
      <w:drawing>
        <wp:anchor distT="0" distB="0" distL="114300" distR="114300" simplePos="0" relativeHeight="251658239" behindDoc="1" locked="1" layoutInCell="1" allowOverlap="1" wp14:anchorId="18F1D8FD" wp14:editId="111E1CF5">
          <wp:simplePos x="0" y="0"/>
          <wp:positionH relativeFrom="column">
            <wp:posOffset>-166</wp:posOffset>
          </wp:positionH>
          <wp:positionV relativeFrom="page">
            <wp:posOffset>183515</wp:posOffset>
          </wp:positionV>
          <wp:extent cx="7185600" cy="1332000"/>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ine.png"/>
                  <pic:cNvPicPr/>
                </pic:nvPicPr>
                <pic:blipFill>
                  <a:blip r:embed="rId1">
                    <a:extLst>
                      <a:ext uri="{28A0092B-C50C-407E-A947-70E740481C1C}">
                        <a14:useLocalDpi xmlns:a14="http://schemas.microsoft.com/office/drawing/2010/main" val="0"/>
                      </a:ext>
                    </a:extLst>
                  </a:blip>
                  <a:stretch>
                    <a:fillRect/>
                  </a:stretch>
                </pic:blipFill>
                <pic:spPr>
                  <a:xfrm>
                    <a:off x="0" y="0"/>
                    <a:ext cx="7185600" cy="133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09"/>
    <w:rsid w:val="00066509"/>
    <w:rsid w:val="000B038A"/>
    <w:rsid w:val="000C2225"/>
    <w:rsid w:val="001561F8"/>
    <w:rsid w:val="003F7DFA"/>
    <w:rsid w:val="004961E1"/>
    <w:rsid w:val="004E43B5"/>
    <w:rsid w:val="005A0FF9"/>
    <w:rsid w:val="006F7E15"/>
    <w:rsid w:val="007140FD"/>
    <w:rsid w:val="007C6E9F"/>
    <w:rsid w:val="008F1EC9"/>
    <w:rsid w:val="009331A8"/>
    <w:rsid w:val="009A1982"/>
    <w:rsid w:val="00B20562"/>
    <w:rsid w:val="00B66C91"/>
    <w:rsid w:val="00C557A9"/>
    <w:rsid w:val="00C83750"/>
    <w:rsid w:val="00E41C39"/>
    <w:rsid w:val="00E51FDF"/>
    <w:rsid w:val="00E6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25"/>
  </w:style>
  <w:style w:type="paragraph" w:styleId="Heading1">
    <w:name w:val="heading 1"/>
    <w:basedOn w:val="Normal"/>
    <w:next w:val="Normal"/>
    <w:link w:val="Heading1Char"/>
    <w:uiPriority w:val="9"/>
    <w:qFormat/>
    <w:rsid w:val="000C2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2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2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22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22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22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22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222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C22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2225"/>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22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C22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22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2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C22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22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22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22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222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C222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C2225"/>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C22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222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C2225"/>
    <w:rPr>
      <w:b/>
      <w:bCs/>
    </w:rPr>
  </w:style>
  <w:style w:type="character" w:styleId="Emphasis">
    <w:name w:val="Emphasis"/>
    <w:basedOn w:val="DefaultParagraphFont"/>
    <w:uiPriority w:val="20"/>
    <w:qFormat/>
    <w:rsid w:val="000C2225"/>
    <w:rPr>
      <w:i/>
      <w:iCs/>
    </w:rPr>
  </w:style>
  <w:style w:type="paragraph" w:styleId="NoSpacing">
    <w:name w:val="No Spacing"/>
    <w:link w:val="NoSpacingChar"/>
    <w:uiPriority w:val="1"/>
    <w:qFormat/>
    <w:rsid w:val="000C2225"/>
    <w:pPr>
      <w:spacing w:after="0" w:line="240" w:lineRule="auto"/>
    </w:pPr>
  </w:style>
  <w:style w:type="paragraph" w:styleId="ListParagraph">
    <w:name w:val="List Paragraph"/>
    <w:basedOn w:val="Normal"/>
    <w:uiPriority w:val="34"/>
    <w:qFormat/>
    <w:rsid w:val="000C2225"/>
    <w:pPr>
      <w:ind w:left="720"/>
      <w:contextualSpacing/>
    </w:pPr>
  </w:style>
  <w:style w:type="paragraph" w:styleId="Quote">
    <w:name w:val="Quote"/>
    <w:basedOn w:val="Normal"/>
    <w:next w:val="Normal"/>
    <w:link w:val="QuoteChar"/>
    <w:uiPriority w:val="29"/>
    <w:qFormat/>
    <w:rsid w:val="000C2225"/>
    <w:rPr>
      <w:i/>
      <w:iCs/>
      <w:color w:val="000000" w:themeColor="text1"/>
    </w:rPr>
  </w:style>
  <w:style w:type="character" w:customStyle="1" w:styleId="QuoteChar">
    <w:name w:val="Quote Char"/>
    <w:basedOn w:val="DefaultParagraphFont"/>
    <w:link w:val="Quote"/>
    <w:uiPriority w:val="29"/>
    <w:rsid w:val="000C2225"/>
    <w:rPr>
      <w:i/>
      <w:iCs/>
      <w:color w:val="000000" w:themeColor="text1"/>
    </w:rPr>
  </w:style>
  <w:style w:type="paragraph" w:styleId="IntenseQuote">
    <w:name w:val="Intense Quote"/>
    <w:basedOn w:val="Normal"/>
    <w:next w:val="Normal"/>
    <w:link w:val="IntenseQuoteChar"/>
    <w:uiPriority w:val="30"/>
    <w:qFormat/>
    <w:rsid w:val="000C22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2225"/>
    <w:rPr>
      <w:b/>
      <w:bCs/>
      <w:i/>
      <w:iCs/>
      <w:color w:val="4F81BD" w:themeColor="accent1"/>
    </w:rPr>
  </w:style>
  <w:style w:type="character" w:styleId="SubtleEmphasis">
    <w:name w:val="Subtle Emphasis"/>
    <w:basedOn w:val="DefaultParagraphFont"/>
    <w:uiPriority w:val="19"/>
    <w:qFormat/>
    <w:rsid w:val="000C2225"/>
    <w:rPr>
      <w:i/>
      <w:iCs/>
      <w:color w:val="808080" w:themeColor="text1" w:themeTint="7F"/>
    </w:rPr>
  </w:style>
  <w:style w:type="character" w:styleId="IntenseEmphasis">
    <w:name w:val="Intense Emphasis"/>
    <w:basedOn w:val="DefaultParagraphFont"/>
    <w:uiPriority w:val="21"/>
    <w:qFormat/>
    <w:rsid w:val="000C2225"/>
    <w:rPr>
      <w:b/>
      <w:bCs/>
      <w:i/>
      <w:iCs/>
      <w:color w:val="4F81BD" w:themeColor="accent1"/>
    </w:rPr>
  </w:style>
  <w:style w:type="character" w:styleId="SubtleReference">
    <w:name w:val="Subtle Reference"/>
    <w:basedOn w:val="DefaultParagraphFont"/>
    <w:uiPriority w:val="31"/>
    <w:qFormat/>
    <w:rsid w:val="000C2225"/>
    <w:rPr>
      <w:smallCaps/>
      <w:color w:val="C0504D" w:themeColor="accent2"/>
      <w:u w:val="single"/>
    </w:rPr>
  </w:style>
  <w:style w:type="character" w:styleId="IntenseReference">
    <w:name w:val="Intense Reference"/>
    <w:basedOn w:val="DefaultParagraphFont"/>
    <w:uiPriority w:val="32"/>
    <w:qFormat/>
    <w:rsid w:val="000C2225"/>
    <w:rPr>
      <w:b/>
      <w:bCs/>
      <w:smallCaps/>
      <w:color w:val="C0504D" w:themeColor="accent2"/>
      <w:spacing w:val="5"/>
      <w:u w:val="single"/>
    </w:rPr>
  </w:style>
  <w:style w:type="character" w:styleId="BookTitle">
    <w:name w:val="Book Title"/>
    <w:basedOn w:val="DefaultParagraphFont"/>
    <w:uiPriority w:val="33"/>
    <w:qFormat/>
    <w:rsid w:val="000C2225"/>
    <w:rPr>
      <w:b/>
      <w:bCs/>
      <w:smallCaps/>
      <w:spacing w:val="5"/>
    </w:rPr>
  </w:style>
  <w:style w:type="paragraph" w:styleId="TOCHeading">
    <w:name w:val="TOC Heading"/>
    <w:basedOn w:val="Heading1"/>
    <w:next w:val="Normal"/>
    <w:uiPriority w:val="39"/>
    <w:semiHidden/>
    <w:unhideWhenUsed/>
    <w:qFormat/>
    <w:rsid w:val="000C2225"/>
    <w:pPr>
      <w:outlineLvl w:val="9"/>
    </w:pPr>
  </w:style>
  <w:style w:type="character" w:customStyle="1" w:styleId="NoSpacingChar">
    <w:name w:val="No Spacing Char"/>
    <w:basedOn w:val="DefaultParagraphFont"/>
    <w:link w:val="NoSpacing"/>
    <w:uiPriority w:val="1"/>
    <w:rsid w:val="000C2225"/>
  </w:style>
  <w:style w:type="paragraph" w:styleId="Header">
    <w:name w:val="header"/>
    <w:basedOn w:val="Normal"/>
    <w:link w:val="HeaderChar"/>
    <w:uiPriority w:val="99"/>
    <w:unhideWhenUsed/>
    <w:rsid w:val="00B20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562"/>
  </w:style>
  <w:style w:type="paragraph" w:styleId="Footer">
    <w:name w:val="footer"/>
    <w:basedOn w:val="Normal"/>
    <w:link w:val="FooterChar"/>
    <w:uiPriority w:val="99"/>
    <w:unhideWhenUsed/>
    <w:rsid w:val="00B20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562"/>
  </w:style>
  <w:style w:type="paragraph" w:styleId="BalloonText">
    <w:name w:val="Balloon Text"/>
    <w:basedOn w:val="Normal"/>
    <w:link w:val="BalloonTextChar"/>
    <w:uiPriority w:val="99"/>
    <w:semiHidden/>
    <w:unhideWhenUsed/>
    <w:rsid w:val="00B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62"/>
    <w:rPr>
      <w:rFonts w:ascii="Tahoma" w:hAnsi="Tahoma" w:cs="Tahoma"/>
      <w:sz w:val="16"/>
      <w:szCs w:val="16"/>
    </w:rPr>
  </w:style>
  <w:style w:type="paragraph" w:customStyle="1" w:styleId="Sub-Title1">
    <w:name w:val="Sub-Title 1"/>
    <w:basedOn w:val="Heading1"/>
    <w:rsid w:val="000B038A"/>
    <w:pPr>
      <w:keepLines w:val="0"/>
      <w:pBdr>
        <w:top w:val="single" w:sz="8" w:space="1" w:color="800080"/>
      </w:pBdr>
      <w:tabs>
        <w:tab w:val="center" w:pos="4680"/>
      </w:tabs>
      <w:spacing w:before="1200" w:line="240" w:lineRule="auto"/>
      <w:jc w:val="right"/>
    </w:pPr>
    <w:rPr>
      <w:rFonts w:ascii="Verdana" w:eastAsia="Times New Roman" w:hAnsi="Verdana" w:cs="Times New Roman"/>
      <w:b w:val="0"/>
      <w:bCs w:val="0"/>
      <w:color w:val="auto"/>
      <w:sz w:val="24"/>
      <w:szCs w:val="20"/>
      <w:lang w:val="en-US"/>
    </w:rPr>
  </w:style>
  <w:style w:type="paragraph" w:customStyle="1" w:styleId="SubTitle3">
    <w:name w:val="Sub Title 3"/>
    <w:basedOn w:val="Normal"/>
    <w:rsid w:val="000B038A"/>
    <w:pPr>
      <w:tabs>
        <w:tab w:val="center" w:pos="4680"/>
      </w:tabs>
      <w:spacing w:after="0" w:line="240" w:lineRule="auto"/>
      <w:jc w:val="right"/>
    </w:pPr>
    <w:rPr>
      <w:rFonts w:ascii="Verdana" w:eastAsia="Times New Roman" w:hAnsi="Verdana" w:cs="Times New Roman"/>
      <w:color w:val="800080"/>
      <w:sz w:val="20"/>
      <w:szCs w:val="20"/>
      <w:lang w:val="en-US"/>
    </w:rPr>
  </w:style>
  <w:style w:type="paragraph" w:customStyle="1" w:styleId="StyleHeading124ptBoldOrangeRightAfter12ptTop">
    <w:name w:val="Style Heading 1 + 24 pt Bold Orange Right After:  12 pt Top: (..."/>
    <w:basedOn w:val="Heading1"/>
    <w:rsid w:val="000B038A"/>
    <w:pPr>
      <w:keepLines w:val="0"/>
      <w:pBdr>
        <w:top w:val="single" w:sz="24" w:space="1" w:color="800080"/>
        <w:right w:val="single" w:sz="24" w:space="4" w:color="800080"/>
      </w:pBdr>
      <w:tabs>
        <w:tab w:val="center" w:pos="4680"/>
      </w:tabs>
      <w:spacing w:before="0" w:after="120" w:line="240" w:lineRule="auto"/>
      <w:jc w:val="right"/>
    </w:pPr>
    <w:rPr>
      <w:rFonts w:ascii="Verdana" w:eastAsia="Times New Roman" w:hAnsi="Verdana" w:cs="Times New Roman"/>
      <w:color w:val="FF6600"/>
      <w:sz w:val="48"/>
      <w:szCs w:val="20"/>
      <w:lang w:val="en-US"/>
    </w:rPr>
  </w:style>
  <w:style w:type="paragraph" w:customStyle="1" w:styleId="DocTitle2">
    <w:name w:val="Doc Title 2"/>
    <w:basedOn w:val="Heading1"/>
    <w:rsid w:val="000B038A"/>
    <w:pPr>
      <w:keepLines w:val="0"/>
      <w:pBdr>
        <w:top w:val="single" w:sz="8" w:space="1" w:color="800080"/>
        <w:right w:val="single" w:sz="8" w:space="4" w:color="auto"/>
      </w:pBdr>
      <w:tabs>
        <w:tab w:val="center" w:pos="4680"/>
      </w:tabs>
      <w:spacing w:before="0" w:after="240" w:line="240" w:lineRule="auto"/>
      <w:jc w:val="right"/>
    </w:pPr>
    <w:rPr>
      <w:rFonts w:ascii="Verdana" w:eastAsia="Times New Roman" w:hAnsi="Verdana" w:cs="Times New Roman"/>
      <w:color w:val="FF6600"/>
      <w:sz w:val="34"/>
      <w:szCs w:val="20"/>
      <w:lang w:val="en-US"/>
    </w:rPr>
  </w:style>
  <w:style w:type="paragraph" w:customStyle="1" w:styleId="HeadlineCentered">
    <w:name w:val="Headline Centered"/>
    <w:basedOn w:val="Normal"/>
    <w:rsid w:val="000B038A"/>
    <w:pPr>
      <w:tabs>
        <w:tab w:val="center" w:pos="4680"/>
      </w:tabs>
      <w:spacing w:after="0" w:line="240" w:lineRule="auto"/>
      <w:jc w:val="center"/>
    </w:pPr>
    <w:rPr>
      <w:rFonts w:ascii="Verdana" w:eastAsia="Times New Roman" w:hAnsi="Verdana" w:cs="Times New Roman"/>
      <w:sz w:val="32"/>
      <w:szCs w:val="20"/>
      <w:lang w:val="en-US"/>
    </w:rPr>
  </w:style>
  <w:style w:type="character" w:styleId="Hyperlink">
    <w:name w:val="Hyperlink"/>
    <w:basedOn w:val="DefaultParagraphFont"/>
    <w:uiPriority w:val="99"/>
    <w:unhideWhenUsed/>
    <w:rsid w:val="000665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25"/>
  </w:style>
  <w:style w:type="paragraph" w:styleId="Heading1">
    <w:name w:val="heading 1"/>
    <w:basedOn w:val="Normal"/>
    <w:next w:val="Normal"/>
    <w:link w:val="Heading1Char"/>
    <w:uiPriority w:val="9"/>
    <w:qFormat/>
    <w:rsid w:val="000C2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2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2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22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22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22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22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222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C22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2225"/>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22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C22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22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2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C22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22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22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22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222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C222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C2225"/>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C22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222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C2225"/>
    <w:rPr>
      <w:b/>
      <w:bCs/>
    </w:rPr>
  </w:style>
  <w:style w:type="character" w:styleId="Emphasis">
    <w:name w:val="Emphasis"/>
    <w:basedOn w:val="DefaultParagraphFont"/>
    <w:uiPriority w:val="20"/>
    <w:qFormat/>
    <w:rsid w:val="000C2225"/>
    <w:rPr>
      <w:i/>
      <w:iCs/>
    </w:rPr>
  </w:style>
  <w:style w:type="paragraph" w:styleId="NoSpacing">
    <w:name w:val="No Spacing"/>
    <w:link w:val="NoSpacingChar"/>
    <w:uiPriority w:val="1"/>
    <w:qFormat/>
    <w:rsid w:val="000C2225"/>
    <w:pPr>
      <w:spacing w:after="0" w:line="240" w:lineRule="auto"/>
    </w:pPr>
  </w:style>
  <w:style w:type="paragraph" w:styleId="ListParagraph">
    <w:name w:val="List Paragraph"/>
    <w:basedOn w:val="Normal"/>
    <w:uiPriority w:val="34"/>
    <w:qFormat/>
    <w:rsid w:val="000C2225"/>
    <w:pPr>
      <w:ind w:left="720"/>
      <w:contextualSpacing/>
    </w:pPr>
  </w:style>
  <w:style w:type="paragraph" w:styleId="Quote">
    <w:name w:val="Quote"/>
    <w:basedOn w:val="Normal"/>
    <w:next w:val="Normal"/>
    <w:link w:val="QuoteChar"/>
    <w:uiPriority w:val="29"/>
    <w:qFormat/>
    <w:rsid w:val="000C2225"/>
    <w:rPr>
      <w:i/>
      <w:iCs/>
      <w:color w:val="000000" w:themeColor="text1"/>
    </w:rPr>
  </w:style>
  <w:style w:type="character" w:customStyle="1" w:styleId="QuoteChar">
    <w:name w:val="Quote Char"/>
    <w:basedOn w:val="DefaultParagraphFont"/>
    <w:link w:val="Quote"/>
    <w:uiPriority w:val="29"/>
    <w:rsid w:val="000C2225"/>
    <w:rPr>
      <w:i/>
      <w:iCs/>
      <w:color w:val="000000" w:themeColor="text1"/>
    </w:rPr>
  </w:style>
  <w:style w:type="paragraph" w:styleId="IntenseQuote">
    <w:name w:val="Intense Quote"/>
    <w:basedOn w:val="Normal"/>
    <w:next w:val="Normal"/>
    <w:link w:val="IntenseQuoteChar"/>
    <w:uiPriority w:val="30"/>
    <w:qFormat/>
    <w:rsid w:val="000C22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2225"/>
    <w:rPr>
      <w:b/>
      <w:bCs/>
      <w:i/>
      <w:iCs/>
      <w:color w:val="4F81BD" w:themeColor="accent1"/>
    </w:rPr>
  </w:style>
  <w:style w:type="character" w:styleId="SubtleEmphasis">
    <w:name w:val="Subtle Emphasis"/>
    <w:basedOn w:val="DefaultParagraphFont"/>
    <w:uiPriority w:val="19"/>
    <w:qFormat/>
    <w:rsid w:val="000C2225"/>
    <w:rPr>
      <w:i/>
      <w:iCs/>
      <w:color w:val="808080" w:themeColor="text1" w:themeTint="7F"/>
    </w:rPr>
  </w:style>
  <w:style w:type="character" w:styleId="IntenseEmphasis">
    <w:name w:val="Intense Emphasis"/>
    <w:basedOn w:val="DefaultParagraphFont"/>
    <w:uiPriority w:val="21"/>
    <w:qFormat/>
    <w:rsid w:val="000C2225"/>
    <w:rPr>
      <w:b/>
      <w:bCs/>
      <w:i/>
      <w:iCs/>
      <w:color w:val="4F81BD" w:themeColor="accent1"/>
    </w:rPr>
  </w:style>
  <w:style w:type="character" w:styleId="SubtleReference">
    <w:name w:val="Subtle Reference"/>
    <w:basedOn w:val="DefaultParagraphFont"/>
    <w:uiPriority w:val="31"/>
    <w:qFormat/>
    <w:rsid w:val="000C2225"/>
    <w:rPr>
      <w:smallCaps/>
      <w:color w:val="C0504D" w:themeColor="accent2"/>
      <w:u w:val="single"/>
    </w:rPr>
  </w:style>
  <w:style w:type="character" w:styleId="IntenseReference">
    <w:name w:val="Intense Reference"/>
    <w:basedOn w:val="DefaultParagraphFont"/>
    <w:uiPriority w:val="32"/>
    <w:qFormat/>
    <w:rsid w:val="000C2225"/>
    <w:rPr>
      <w:b/>
      <w:bCs/>
      <w:smallCaps/>
      <w:color w:val="C0504D" w:themeColor="accent2"/>
      <w:spacing w:val="5"/>
      <w:u w:val="single"/>
    </w:rPr>
  </w:style>
  <w:style w:type="character" w:styleId="BookTitle">
    <w:name w:val="Book Title"/>
    <w:basedOn w:val="DefaultParagraphFont"/>
    <w:uiPriority w:val="33"/>
    <w:qFormat/>
    <w:rsid w:val="000C2225"/>
    <w:rPr>
      <w:b/>
      <w:bCs/>
      <w:smallCaps/>
      <w:spacing w:val="5"/>
    </w:rPr>
  </w:style>
  <w:style w:type="paragraph" w:styleId="TOCHeading">
    <w:name w:val="TOC Heading"/>
    <w:basedOn w:val="Heading1"/>
    <w:next w:val="Normal"/>
    <w:uiPriority w:val="39"/>
    <w:semiHidden/>
    <w:unhideWhenUsed/>
    <w:qFormat/>
    <w:rsid w:val="000C2225"/>
    <w:pPr>
      <w:outlineLvl w:val="9"/>
    </w:pPr>
  </w:style>
  <w:style w:type="character" w:customStyle="1" w:styleId="NoSpacingChar">
    <w:name w:val="No Spacing Char"/>
    <w:basedOn w:val="DefaultParagraphFont"/>
    <w:link w:val="NoSpacing"/>
    <w:uiPriority w:val="1"/>
    <w:rsid w:val="000C2225"/>
  </w:style>
  <w:style w:type="paragraph" w:styleId="Header">
    <w:name w:val="header"/>
    <w:basedOn w:val="Normal"/>
    <w:link w:val="HeaderChar"/>
    <w:uiPriority w:val="99"/>
    <w:unhideWhenUsed/>
    <w:rsid w:val="00B20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562"/>
  </w:style>
  <w:style w:type="paragraph" w:styleId="Footer">
    <w:name w:val="footer"/>
    <w:basedOn w:val="Normal"/>
    <w:link w:val="FooterChar"/>
    <w:uiPriority w:val="99"/>
    <w:unhideWhenUsed/>
    <w:rsid w:val="00B20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562"/>
  </w:style>
  <w:style w:type="paragraph" w:styleId="BalloonText">
    <w:name w:val="Balloon Text"/>
    <w:basedOn w:val="Normal"/>
    <w:link w:val="BalloonTextChar"/>
    <w:uiPriority w:val="99"/>
    <w:semiHidden/>
    <w:unhideWhenUsed/>
    <w:rsid w:val="00B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62"/>
    <w:rPr>
      <w:rFonts w:ascii="Tahoma" w:hAnsi="Tahoma" w:cs="Tahoma"/>
      <w:sz w:val="16"/>
      <w:szCs w:val="16"/>
    </w:rPr>
  </w:style>
  <w:style w:type="paragraph" w:customStyle="1" w:styleId="Sub-Title1">
    <w:name w:val="Sub-Title 1"/>
    <w:basedOn w:val="Heading1"/>
    <w:rsid w:val="000B038A"/>
    <w:pPr>
      <w:keepLines w:val="0"/>
      <w:pBdr>
        <w:top w:val="single" w:sz="8" w:space="1" w:color="800080"/>
      </w:pBdr>
      <w:tabs>
        <w:tab w:val="center" w:pos="4680"/>
      </w:tabs>
      <w:spacing w:before="1200" w:line="240" w:lineRule="auto"/>
      <w:jc w:val="right"/>
    </w:pPr>
    <w:rPr>
      <w:rFonts w:ascii="Verdana" w:eastAsia="Times New Roman" w:hAnsi="Verdana" w:cs="Times New Roman"/>
      <w:b w:val="0"/>
      <w:bCs w:val="0"/>
      <w:color w:val="auto"/>
      <w:sz w:val="24"/>
      <w:szCs w:val="20"/>
      <w:lang w:val="en-US"/>
    </w:rPr>
  </w:style>
  <w:style w:type="paragraph" w:customStyle="1" w:styleId="SubTitle3">
    <w:name w:val="Sub Title 3"/>
    <w:basedOn w:val="Normal"/>
    <w:rsid w:val="000B038A"/>
    <w:pPr>
      <w:tabs>
        <w:tab w:val="center" w:pos="4680"/>
      </w:tabs>
      <w:spacing w:after="0" w:line="240" w:lineRule="auto"/>
      <w:jc w:val="right"/>
    </w:pPr>
    <w:rPr>
      <w:rFonts w:ascii="Verdana" w:eastAsia="Times New Roman" w:hAnsi="Verdana" w:cs="Times New Roman"/>
      <w:color w:val="800080"/>
      <w:sz w:val="20"/>
      <w:szCs w:val="20"/>
      <w:lang w:val="en-US"/>
    </w:rPr>
  </w:style>
  <w:style w:type="paragraph" w:customStyle="1" w:styleId="StyleHeading124ptBoldOrangeRightAfter12ptTop">
    <w:name w:val="Style Heading 1 + 24 pt Bold Orange Right After:  12 pt Top: (..."/>
    <w:basedOn w:val="Heading1"/>
    <w:rsid w:val="000B038A"/>
    <w:pPr>
      <w:keepLines w:val="0"/>
      <w:pBdr>
        <w:top w:val="single" w:sz="24" w:space="1" w:color="800080"/>
        <w:right w:val="single" w:sz="24" w:space="4" w:color="800080"/>
      </w:pBdr>
      <w:tabs>
        <w:tab w:val="center" w:pos="4680"/>
      </w:tabs>
      <w:spacing w:before="0" w:after="120" w:line="240" w:lineRule="auto"/>
      <w:jc w:val="right"/>
    </w:pPr>
    <w:rPr>
      <w:rFonts w:ascii="Verdana" w:eastAsia="Times New Roman" w:hAnsi="Verdana" w:cs="Times New Roman"/>
      <w:color w:val="FF6600"/>
      <w:sz w:val="48"/>
      <w:szCs w:val="20"/>
      <w:lang w:val="en-US"/>
    </w:rPr>
  </w:style>
  <w:style w:type="paragraph" w:customStyle="1" w:styleId="DocTitle2">
    <w:name w:val="Doc Title 2"/>
    <w:basedOn w:val="Heading1"/>
    <w:rsid w:val="000B038A"/>
    <w:pPr>
      <w:keepLines w:val="0"/>
      <w:pBdr>
        <w:top w:val="single" w:sz="8" w:space="1" w:color="800080"/>
        <w:right w:val="single" w:sz="8" w:space="4" w:color="auto"/>
      </w:pBdr>
      <w:tabs>
        <w:tab w:val="center" w:pos="4680"/>
      </w:tabs>
      <w:spacing w:before="0" w:after="240" w:line="240" w:lineRule="auto"/>
      <w:jc w:val="right"/>
    </w:pPr>
    <w:rPr>
      <w:rFonts w:ascii="Verdana" w:eastAsia="Times New Roman" w:hAnsi="Verdana" w:cs="Times New Roman"/>
      <w:color w:val="FF6600"/>
      <w:sz w:val="34"/>
      <w:szCs w:val="20"/>
      <w:lang w:val="en-US"/>
    </w:rPr>
  </w:style>
  <w:style w:type="paragraph" w:customStyle="1" w:styleId="HeadlineCentered">
    <w:name w:val="Headline Centered"/>
    <w:basedOn w:val="Normal"/>
    <w:rsid w:val="000B038A"/>
    <w:pPr>
      <w:tabs>
        <w:tab w:val="center" w:pos="4680"/>
      </w:tabs>
      <w:spacing w:after="0" w:line="240" w:lineRule="auto"/>
      <w:jc w:val="center"/>
    </w:pPr>
    <w:rPr>
      <w:rFonts w:ascii="Verdana" w:eastAsia="Times New Roman" w:hAnsi="Verdana" w:cs="Times New Roman"/>
      <w:sz w:val="32"/>
      <w:szCs w:val="20"/>
      <w:lang w:val="en-US"/>
    </w:rPr>
  </w:style>
  <w:style w:type="character" w:styleId="Hyperlink">
    <w:name w:val="Hyperlink"/>
    <w:basedOn w:val="DefaultParagraphFont"/>
    <w:uiPriority w:val="99"/>
    <w:unhideWhenUsed/>
    <w:rsid w:val="00066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md-tec.be" TargetMode="External"/><Relationship Id="rId5" Type="http://schemas.openxmlformats.org/officeDocument/2006/relationships/footnotes" Target="footnotes.xml"/><Relationship Id="rId10" Type="http://schemas.openxmlformats.org/officeDocument/2006/relationships/hyperlink" Target="www.pillarhouse.co.uk"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Pillarhouse\Press%20Releas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(2015).dotx</Template>
  <TotalTime>31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Pillarhouse International</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 template</dc:subject>
  <dc:creator>Simon Smith</dc:creator>
  <cp:lastModifiedBy>Simon Smith</cp:lastModifiedBy>
  <cp:revision>3</cp:revision>
  <cp:lastPrinted>2016-01-15T09:18:00Z</cp:lastPrinted>
  <dcterms:created xsi:type="dcterms:W3CDTF">2016-01-15T08:53:00Z</dcterms:created>
  <dcterms:modified xsi:type="dcterms:W3CDTF">2016-01-15T11:30:00Z</dcterms:modified>
</cp:coreProperties>
</file>